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57" w:rsidRPr="00D71A57" w:rsidRDefault="00D71A57" w:rsidP="00D71A57">
      <w:pPr>
        <w:spacing w:after="0" w:line="240" w:lineRule="auto"/>
        <w:rPr>
          <w:rFonts w:ascii="Times New Roman" w:eastAsia="Times New Roman" w:hAnsi="Times New Roman" w:cs="Times New Roman"/>
          <w:sz w:val="24"/>
          <w:szCs w:val="24"/>
          <w:lang w:eastAsia="pl-PL"/>
        </w:rPr>
      </w:pPr>
      <w:bookmarkStart w:id="0" w:name="_GoBack"/>
      <w:bookmarkEnd w:id="0"/>
    </w:p>
    <w:p w:rsidR="00D71A57" w:rsidRPr="00D71A57" w:rsidRDefault="00D71A57" w:rsidP="00D71A57">
      <w:pPr>
        <w:spacing w:before="100" w:beforeAutospacing="1" w:after="240"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Przysucha: Świadczenie usług pralniczych z użyczeniem pościeli i bielizny szpitalnej dla SPZZOZ w Przysusze</w:t>
      </w:r>
      <w:r w:rsidRPr="00D71A57">
        <w:rPr>
          <w:rFonts w:ascii="Times New Roman" w:eastAsia="Times New Roman" w:hAnsi="Times New Roman" w:cs="Times New Roman"/>
          <w:sz w:val="24"/>
          <w:szCs w:val="24"/>
          <w:lang w:eastAsia="pl-PL"/>
        </w:rPr>
        <w:br/>
      </w:r>
      <w:r w:rsidRPr="00D71A57">
        <w:rPr>
          <w:rFonts w:ascii="Times New Roman" w:eastAsia="Times New Roman" w:hAnsi="Times New Roman" w:cs="Times New Roman"/>
          <w:b/>
          <w:bCs/>
          <w:sz w:val="24"/>
          <w:szCs w:val="24"/>
          <w:lang w:eastAsia="pl-PL"/>
        </w:rPr>
        <w:t>Numer ogłoszenia: 117806 - 2016; data zamieszczenia: 11.05.2016</w:t>
      </w:r>
      <w:r w:rsidRPr="00D71A57">
        <w:rPr>
          <w:rFonts w:ascii="Times New Roman" w:eastAsia="Times New Roman" w:hAnsi="Times New Roman" w:cs="Times New Roman"/>
          <w:sz w:val="24"/>
          <w:szCs w:val="24"/>
          <w:lang w:eastAsia="pl-PL"/>
        </w:rPr>
        <w:br/>
        <w:t>OGŁOSZENIE O ZAMÓWIENIU - usługi</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Zamieszczanie ogłoszenia:</w:t>
      </w:r>
      <w:r w:rsidRPr="00D71A57">
        <w:rPr>
          <w:rFonts w:ascii="Times New Roman" w:eastAsia="Times New Roman" w:hAnsi="Times New Roman" w:cs="Times New Roman"/>
          <w:sz w:val="24"/>
          <w:szCs w:val="24"/>
          <w:lang w:eastAsia="pl-PL"/>
        </w:rPr>
        <w:t xml:space="preserve"> obowiązkowe.</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Ogłoszenie dotyczy:</w:t>
      </w:r>
      <w:r w:rsidRPr="00D71A57">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D71A57" w:rsidRPr="00D71A57" w:rsidTr="00D71A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71A57" w:rsidRPr="00D71A57" w:rsidRDefault="00D71A57" w:rsidP="00D71A57">
            <w:pPr>
              <w:spacing w:after="0" w:line="240" w:lineRule="auto"/>
              <w:jc w:val="center"/>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V</w:t>
            </w:r>
          </w:p>
        </w:tc>
        <w:tc>
          <w:tcPr>
            <w:tcW w:w="0" w:type="auto"/>
            <w:vAlign w:val="center"/>
            <w:hideMark/>
          </w:tcPr>
          <w:p w:rsidR="00D71A57" w:rsidRPr="00D71A57" w:rsidRDefault="00D71A57" w:rsidP="00D71A57">
            <w:pPr>
              <w:spacing w:after="0"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zamówienia publicznego</w:t>
            </w:r>
          </w:p>
        </w:tc>
      </w:tr>
      <w:tr w:rsidR="00D71A57" w:rsidRPr="00D71A57" w:rsidTr="00D71A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71A57" w:rsidRPr="00D71A57" w:rsidRDefault="00D71A57" w:rsidP="00D71A5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71A57" w:rsidRPr="00D71A57" w:rsidRDefault="00D71A57" w:rsidP="00D71A57">
            <w:pPr>
              <w:spacing w:after="0"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zawarcia umowy ramowej</w:t>
            </w:r>
          </w:p>
        </w:tc>
      </w:tr>
      <w:tr w:rsidR="00D71A57" w:rsidRPr="00D71A57" w:rsidTr="00D71A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71A57" w:rsidRPr="00D71A57" w:rsidRDefault="00D71A57" w:rsidP="00D71A5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71A57" w:rsidRPr="00D71A57" w:rsidRDefault="00D71A57" w:rsidP="00D71A57">
            <w:pPr>
              <w:spacing w:after="0"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ustanowienia dynamicznego systemu zakupów (DSZ)</w:t>
            </w:r>
          </w:p>
        </w:tc>
      </w:tr>
    </w:tbl>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SEKCJA I: ZAMAWIAJĄCY</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 1) NAZWA I ADRES:</w:t>
      </w:r>
      <w:r w:rsidRPr="00D71A57">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D71A57" w:rsidRPr="00D71A57" w:rsidRDefault="00D71A57" w:rsidP="00D71A5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Adres strony internetowej zamawiającego:</w:t>
      </w:r>
      <w:r w:rsidRPr="00D71A57">
        <w:rPr>
          <w:rFonts w:ascii="Times New Roman" w:eastAsia="Times New Roman" w:hAnsi="Times New Roman" w:cs="Times New Roman"/>
          <w:sz w:val="24"/>
          <w:szCs w:val="24"/>
          <w:lang w:eastAsia="pl-PL"/>
        </w:rPr>
        <w:t xml:space="preserve"> www.spzzoz-przysucha.internetdsl.pl</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 2) RODZAJ ZAMAWIAJĄCEGO:</w:t>
      </w:r>
      <w:r w:rsidRPr="00D71A57">
        <w:rPr>
          <w:rFonts w:ascii="Times New Roman" w:eastAsia="Times New Roman" w:hAnsi="Times New Roman" w:cs="Times New Roman"/>
          <w:sz w:val="24"/>
          <w:szCs w:val="24"/>
          <w:lang w:eastAsia="pl-PL"/>
        </w:rPr>
        <w:t xml:space="preserve"> Samodzielny publiczny zakład opieki zdrowotnej.</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SEKCJA II: PRZEDMIOT ZAMÓWIENIA</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II.1) OKREŚLENIE PRZEDMIOTU ZAMÓWIENIA</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II.1.1) Nazwa nadana zamówieniu przez zamawiającego:</w:t>
      </w:r>
      <w:r w:rsidRPr="00D71A57">
        <w:rPr>
          <w:rFonts w:ascii="Times New Roman" w:eastAsia="Times New Roman" w:hAnsi="Times New Roman" w:cs="Times New Roman"/>
          <w:sz w:val="24"/>
          <w:szCs w:val="24"/>
          <w:lang w:eastAsia="pl-PL"/>
        </w:rPr>
        <w:t xml:space="preserve"> Świadczenie usług pralniczych z użyczeniem pościeli i bielizny szpitalnej dla SPZZOZ w Przysusze.</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II.1.2) Rodzaj zamówienia:</w:t>
      </w:r>
      <w:r w:rsidRPr="00D71A57">
        <w:rPr>
          <w:rFonts w:ascii="Times New Roman" w:eastAsia="Times New Roman" w:hAnsi="Times New Roman" w:cs="Times New Roman"/>
          <w:sz w:val="24"/>
          <w:szCs w:val="24"/>
          <w:lang w:eastAsia="pl-PL"/>
        </w:rPr>
        <w:t xml:space="preserve"> usługi.</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II.1.4) Określenie przedmiotu oraz wielkości lub zakresu zamówienia:</w:t>
      </w:r>
      <w:r w:rsidRPr="00D71A57">
        <w:rPr>
          <w:rFonts w:ascii="Times New Roman" w:eastAsia="Times New Roman" w:hAnsi="Times New Roman" w:cs="Times New Roman"/>
          <w:sz w:val="24"/>
          <w:szCs w:val="24"/>
          <w:lang w:eastAsia="pl-PL"/>
        </w:rPr>
        <w:t xml:space="preserve"> Przedmiotem zamówienia jest świadczenie kompleksowej usługi w zakresie prania, prasowania, czyszczenia na sucho, dezynfekcji, wynajmu oraz transportu bielizny szpitalnej wraz z załadunkiem i rozładunkiem. Usługi wykonywane będą w pomieszczeniach oraz przy użyciu maszyn i środków piorących Wykonawcy; pralnia lub pralnie, w której(</w:t>
      </w:r>
      <w:proofErr w:type="spellStart"/>
      <w:r w:rsidRPr="00D71A57">
        <w:rPr>
          <w:rFonts w:ascii="Times New Roman" w:eastAsia="Times New Roman" w:hAnsi="Times New Roman" w:cs="Times New Roman"/>
          <w:sz w:val="24"/>
          <w:szCs w:val="24"/>
          <w:lang w:eastAsia="pl-PL"/>
        </w:rPr>
        <w:t>ych</w:t>
      </w:r>
      <w:proofErr w:type="spellEnd"/>
      <w:r w:rsidRPr="00D71A57">
        <w:rPr>
          <w:rFonts w:ascii="Times New Roman" w:eastAsia="Times New Roman" w:hAnsi="Times New Roman" w:cs="Times New Roman"/>
          <w:sz w:val="24"/>
          <w:szCs w:val="24"/>
          <w:lang w:eastAsia="pl-PL"/>
        </w:rPr>
        <w:t xml:space="preserve">) wykonywane będą usługi winny, posiadać zezwolenie właściwego organu sanitarno-epidemiologicznego na pranie bielizny szpitalnej. Wykonawca zobowiązany jest do dezynfekcji chemiczno-termicznej oraz prania, rozumianych jako kompletny proces technologiczny obejmujący przygotowanie, pranie właściwe i obróbkę po praniu. Wykonanie usługi polegać będzie na: 1)Wynajmie bielizny szpitalnej posiadającej trwałe oznakowanie, 2) Odbiorze od Zamawiającego brudnej bielizny szpitalnej wynajmowanej i własnej oraz innego asortymentu do prania. 3)Czyszczeniu i praniu, 4)Suszeniu, 5)Maglowaniu i prasowaniu, 6)Segregowaniu, pakowaniu, 7)Wykonywaniu drobnych napraw: przyszywaniu guzików (wymiana lub uzupełnienie braków), troczków, zszywaniu, cerowaniu, naprawie lub wymianie zamków błyskawicznych, zatrzasków, itp.), 8)Stosowaniu technologii prania zgodnej z zaleceniem </w:t>
      </w:r>
      <w:r w:rsidRPr="00D71A57">
        <w:rPr>
          <w:rFonts w:ascii="Times New Roman" w:eastAsia="Times New Roman" w:hAnsi="Times New Roman" w:cs="Times New Roman"/>
          <w:sz w:val="24"/>
          <w:szCs w:val="24"/>
          <w:lang w:eastAsia="pl-PL"/>
        </w:rPr>
        <w:lastRenderedPageBreak/>
        <w:t xml:space="preserve">nadzoru sanitarno-epidemiologicznego w odniesieniu do poszczególnych jednostek organizacyjnych Zamawiającego 9)Dostarczaniu upranej bielizny szpitalnej wynajmowanej i własnej oraz innego asortymentu Zamawiającemu wraz z wniesieniem jej do wskazanego miejsca dwa razy w tygodniu w ustalone z Zamawiającym dni. Koszty transportu muszą być wliczone w cenę 1kg prania 10)Prowadzeniu dezynfekcji materacy, łóżek szpitalnych itp., w komorze </w:t>
      </w:r>
      <w:proofErr w:type="spellStart"/>
      <w:r w:rsidRPr="00D71A57">
        <w:rPr>
          <w:rFonts w:ascii="Times New Roman" w:eastAsia="Times New Roman" w:hAnsi="Times New Roman" w:cs="Times New Roman"/>
          <w:sz w:val="24"/>
          <w:szCs w:val="24"/>
          <w:lang w:eastAsia="pl-PL"/>
        </w:rPr>
        <w:t>dezynfekcyjnej,skuteczność</w:t>
      </w:r>
      <w:proofErr w:type="spellEnd"/>
      <w:r w:rsidRPr="00D71A57">
        <w:rPr>
          <w:rFonts w:ascii="Times New Roman" w:eastAsia="Times New Roman" w:hAnsi="Times New Roman" w:cs="Times New Roman"/>
          <w:sz w:val="24"/>
          <w:szCs w:val="24"/>
          <w:lang w:eastAsia="pl-PL"/>
        </w:rPr>
        <w:t xml:space="preserve"> procesu powinna być potwierdzona przez właściwy organ Państwowej Inspekcji Sanitarnej 11)Wykonawca będzie prowadził monitoring czystości mikrobiologicznej w pralni realizującej zamówienie w ten sposób, że: a)będzie wykonywał badania czystości mikrobiologicznej bielizny czystej nie rzadziej niż raz w miesiącu, b)będzie wykonywał badania czystości mikrobiologicznej komory dezynfekcyjnej nie rzadziej niż jeden raz na trzy miesiące oraz badanie potwierdzające skuteczność procesu dezynfekcji nie rzadziej niż jeden raz na miesiąc, c)będzie wykonywał badania czystości mikrobiologicznej komory załadunkowej samochodu transportującego czystą bieliznę zamawiającego nie rzadziej niż jeden raz na miesiąc. 12)Środki piorące i dezynfekcyjne używane do wykonania zamówienia muszą posiadać atest PZH, 13)Użyczona pościel szpitalna musi posiadać gramaturę minimum 180 g/m2 i temperaturę prania od 45 do 950C oraz możliwość sterylizacji, 14)Użyczona pościel i bielizna szpitalna stanowi własność Wykonawcy a po skończonym okresie umowy przechodzi na własność Zamawiającego. 15)Wykaz użyczonego asortymentu stanowić będzie integralną część umowy na podstawie protokołu przekazania. 16)Użyczenie asortymentu określonego w niniejszej umowie nastąpi w ciągu maksymalnie 7 dni od daty obowiązywania umowy. 17)Usługi muszą być wykonywane z zachowaniem przepisów obowiązujących w ochronie zdrowia, a zwłaszcza z zachowaniem obowiązujących reżimów sanitarnych. 18) Za wykonanie usług zgodnie z wymaganiami Wykonawca ponosił będzie odpowiedzialność przed Zamawiającym oraz przed uprawnionymi organami kontroli zewnętrznej. 19)Przewidywane miesięczne ilości prania: a)asortyment Zamawiającego - ok. 1300 kg, b)asortyment użyczony - ok. 100 kg.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D71A57">
        <w:rPr>
          <w:rFonts w:ascii="Times New Roman" w:eastAsia="Times New Roman" w:hAnsi="Times New Roman" w:cs="Times New Roman"/>
          <w:sz w:val="24"/>
          <w:szCs w:val="24"/>
          <w:lang w:eastAsia="pl-PL"/>
        </w:rPr>
        <w:t>techniczno</w:t>
      </w:r>
      <w:proofErr w:type="spellEnd"/>
      <w:r w:rsidRPr="00D71A57">
        <w:rPr>
          <w:rFonts w:ascii="Times New Roman" w:eastAsia="Times New Roman" w:hAnsi="Times New Roman" w:cs="Times New Roman"/>
          <w:sz w:val="24"/>
          <w:szCs w:val="24"/>
          <w:lang w:eastAsia="pl-PL"/>
        </w:rPr>
        <w:t xml:space="preserve"> /</w:t>
      </w:r>
      <w:proofErr w:type="spellStart"/>
      <w:r w:rsidRPr="00D71A57">
        <w:rPr>
          <w:rFonts w:ascii="Times New Roman" w:eastAsia="Times New Roman" w:hAnsi="Times New Roman" w:cs="Times New Roman"/>
          <w:sz w:val="24"/>
          <w:szCs w:val="24"/>
          <w:lang w:eastAsia="pl-PL"/>
        </w:rPr>
        <w:t>eksploatacyjno</w:t>
      </w:r>
      <w:proofErr w:type="spellEnd"/>
      <w:r w:rsidRPr="00D71A57">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b/>
          <w:bCs/>
          <w:sz w:val="24"/>
          <w:szCs w:val="24"/>
          <w:lang w:eastAsia="pl-PL"/>
        </w:rPr>
      </w:pPr>
      <w:r w:rsidRPr="00D71A57">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9"/>
      </w:tblGrid>
      <w:tr w:rsidR="00D71A57" w:rsidRPr="00D71A57" w:rsidTr="00D71A5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71A57" w:rsidRPr="00D71A57" w:rsidRDefault="00D71A57" w:rsidP="00D71A57">
            <w:pPr>
              <w:spacing w:after="0" w:line="240" w:lineRule="auto"/>
              <w:jc w:val="center"/>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 </w:t>
            </w:r>
          </w:p>
        </w:tc>
        <w:tc>
          <w:tcPr>
            <w:tcW w:w="0" w:type="auto"/>
            <w:vAlign w:val="center"/>
            <w:hideMark/>
          </w:tcPr>
          <w:p w:rsidR="00D71A57" w:rsidRPr="00D71A57" w:rsidRDefault="00D71A57" w:rsidP="00D71A57">
            <w:pPr>
              <w:spacing w:after="0"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przewiduje się udzielenie zamówień uzupełniających</w:t>
            </w:r>
          </w:p>
        </w:tc>
      </w:tr>
    </w:tbl>
    <w:p w:rsidR="00D71A57" w:rsidRPr="00D71A57" w:rsidRDefault="00D71A57" w:rsidP="00D71A5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Określenie przedmiotu oraz wielkości lub zakresu zamówień uzupełniających</w:t>
      </w:r>
    </w:p>
    <w:p w:rsidR="00D71A57" w:rsidRPr="00D71A57" w:rsidRDefault="00D71A57" w:rsidP="00D71A5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II.1.6) Wspólny Słownik Zamówień (CPV):</w:t>
      </w:r>
      <w:r w:rsidRPr="00D71A57">
        <w:rPr>
          <w:rFonts w:ascii="Times New Roman" w:eastAsia="Times New Roman" w:hAnsi="Times New Roman" w:cs="Times New Roman"/>
          <w:sz w:val="24"/>
          <w:szCs w:val="24"/>
          <w:lang w:eastAsia="pl-PL"/>
        </w:rPr>
        <w:t xml:space="preserve"> 98.32.00.00-9, 98.31.10.00-6, 98.31.50.00-4, 50.83.00.00-2.</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II.1.7) Czy dopuszcza się złożenie oferty częściowej:</w:t>
      </w:r>
      <w:r w:rsidRPr="00D71A57">
        <w:rPr>
          <w:rFonts w:ascii="Times New Roman" w:eastAsia="Times New Roman" w:hAnsi="Times New Roman" w:cs="Times New Roman"/>
          <w:sz w:val="24"/>
          <w:szCs w:val="24"/>
          <w:lang w:eastAsia="pl-PL"/>
        </w:rPr>
        <w:t xml:space="preserve"> nie.</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II.1.8) Czy dopuszcza się złożenie oferty wariantowej:</w:t>
      </w:r>
      <w:r w:rsidRPr="00D71A57">
        <w:rPr>
          <w:rFonts w:ascii="Times New Roman" w:eastAsia="Times New Roman" w:hAnsi="Times New Roman" w:cs="Times New Roman"/>
          <w:sz w:val="24"/>
          <w:szCs w:val="24"/>
          <w:lang w:eastAsia="pl-PL"/>
        </w:rPr>
        <w:t xml:space="preserve"> nie.</w:t>
      </w:r>
    </w:p>
    <w:p w:rsidR="00D71A57" w:rsidRPr="00D71A57" w:rsidRDefault="00D71A57" w:rsidP="00D71A57">
      <w:pPr>
        <w:spacing w:after="0" w:line="240" w:lineRule="auto"/>
        <w:rPr>
          <w:rFonts w:ascii="Times New Roman" w:eastAsia="Times New Roman" w:hAnsi="Times New Roman" w:cs="Times New Roman"/>
          <w:sz w:val="24"/>
          <w:szCs w:val="24"/>
          <w:lang w:eastAsia="pl-PL"/>
        </w:rPr>
      </w:pP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lastRenderedPageBreak/>
        <w:t>II.2) CZAS TRWANIA ZAMÓWIENIA LUB TERMIN WYKONANIA:</w:t>
      </w:r>
      <w:r w:rsidRPr="00D71A57">
        <w:rPr>
          <w:rFonts w:ascii="Times New Roman" w:eastAsia="Times New Roman" w:hAnsi="Times New Roman" w:cs="Times New Roman"/>
          <w:sz w:val="24"/>
          <w:szCs w:val="24"/>
          <w:lang w:eastAsia="pl-PL"/>
        </w:rPr>
        <w:t xml:space="preserve"> Okres w miesiącach: 36.</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SEKCJA III: INFORMACJE O CHARAKTERZE PRAWNYM, EKONOMICZNYM, FINANSOWYM I TECHNICZNYM</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III.1) WADIUM</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Informacja na temat wadium:</w:t>
      </w:r>
      <w:r w:rsidRPr="00D71A57">
        <w:rPr>
          <w:rFonts w:ascii="Times New Roman" w:eastAsia="Times New Roman" w:hAnsi="Times New Roman" w:cs="Times New Roman"/>
          <w:sz w:val="24"/>
          <w:szCs w:val="24"/>
          <w:lang w:eastAsia="pl-PL"/>
        </w:rPr>
        <w:t xml:space="preserve"> nie dotyczy</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III.2) ZALICZKI</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71A57" w:rsidRPr="00D71A57" w:rsidRDefault="00D71A57" w:rsidP="00D71A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71A57" w:rsidRPr="00D71A57" w:rsidRDefault="00D71A57" w:rsidP="00D71A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Opis sposobu dokonywania oceny spełniania tego warunku</w:t>
      </w:r>
    </w:p>
    <w:p w:rsidR="00D71A57" w:rsidRPr="00D71A57" w:rsidRDefault="00D71A57" w:rsidP="00D71A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D71A57" w:rsidRPr="00D71A57" w:rsidRDefault="00D71A57" w:rsidP="00D71A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III.3.2) Wiedza i doświadczenie</w:t>
      </w:r>
    </w:p>
    <w:p w:rsidR="00D71A57" w:rsidRPr="00D71A57" w:rsidRDefault="00D71A57" w:rsidP="00D71A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Opis sposobu dokonywania oceny spełniania tego warunku</w:t>
      </w:r>
    </w:p>
    <w:p w:rsidR="00D71A57" w:rsidRPr="00D71A57" w:rsidRDefault="00D71A57" w:rsidP="00D71A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D71A57" w:rsidRPr="00D71A57" w:rsidRDefault="00D71A57" w:rsidP="00D71A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III.3.3) Potencjał techniczny</w:t>
      </w:r>
    </w:p>
    <w:p w:rsidR="00D71A57" w:rsidRPr="00D71A57" w:rsidRDefault="00D71A57" w:rsidP="00D71A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Opis sposobu dokonywania oceny spełniania tego warunku</w:t>
      </w:r>
    </w:p>
    <w:p w:rsidR="00D71A57" w:rsidRPr="00D71A57" w:rsidRDefault="00D71A57" w:rsidP="00D71A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D71A57" w:rsidRPr="00D71A57" w:rsidRDefault="00D71A57" w:rsidP="00D71A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III.3.4) Osoby zdolne do wykonania zamówienia</w:t>
      </w:r>
    </w:p>
    <w:p w:rsidR="00D71A57" w:rsidRPr="00D71A57" w:rsidRDefault="00D71A57" w:rsidP="00D71A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Opis sposobu dokonywania oceny spełniania tego warunku</w:t>
      </w:r>
    </w:p>
    <w:p w:rsidR="00D71A57" w:rsidRPr="00D71A57" w:rsidRDefault="00D71A57" w:rsidP="00D71A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 xml:space="preserve">Zamawiający nie precyzuje w tym zakresie żadnych wymagań, których spełnianie Wykonawca zobowiązany jest wykazać w sposób szczególny. Zamawiający uzna, że warunek jest spełniony, jeżeli wykonawca złoży wraz z </w:t>
      </w:r>
      <w:r w:rsidRPr="00D71A57">
        <w:rPr>
          <w:rFonts w:ascii="Times New Roman" w:eastAsia="Times New Roman" w:hAnsi="Times New Roman" w:cs="Times New Roman"/>
          <w:sz w:val="24"/>
          <w:szCs w:val="24"/>
          <w:lang w:eastAsia="pl-PL"/>
        </w:rPr>
        <w:lastRenderedPageBreak/>
        <w:t>ofertą podpisany załącznik nr1 do formularza oferty - oświadczenie o spełnianiu warunków udziału w postępowaniu.</w:t>
      </w:r>
    </w:p>
    <w:p w:rsidR="00D71A57" w:rsidRPr="00D71A57" w:rsidRDefault="00D71A57" w:rsidP="00D71A5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III.3.5) Sytuacja ekonomiczna i finansowa</w:t>
      </w:r>
    </w:p>
    <w:p w:rsidR="00D71A57" w:rsidRPr="00D71A57" w:rsidRDefault="00D71A57" w:rsidP="00D71A5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Opis sposobu dokonywania oceny spełniania tego warunku</w:t>
      </w:r>
    </w:p>
    <w:p w:rsidR="00D71A57" w:rsidRPr="00D71A57" w:rsidRDefault="00D71A57" w:rsidP="00D71A5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71A57" w:rsidRPr="00D71A57" w:rsidRDefault="00D71A57" w:rsidP="00D71A5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oświadczenie o braku podstaw do wykluczenia;</w:t>
      </w:r>
    </w:p>
    <w:p w:rsidR="00D71A57" w:rsidRPr="00D71A57" w:rsidRDefault="00D71A57" w:rsidP="00D71A5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III.4.3) Dokumenty podmiotów zagranicznych</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III.4.3.1) dokument wystawiony w kraju, w którym ma siedzibę lub miejsce zamieszkania potwierdzający, że:</w:t>
      </w:r>
    </w:p>
    <w:p w:rsidR="00D71A57" w:rsidRPr="00D71A57" w:rsidRDefault="00D71A57" w:rsidP="00D71A5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III.4.4) Dokumenty dotyczące przynależności do tej samej grupy kapitałowej</w:t>
      </w:r>
    </w:p>
    <w:p w:rsidR="00D71A57" w:rsidRPr="00D71A57" w:rsidRDefault="00D71A57" w:rsidP="00D71A57">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lastRenderedPageBreak/>
        <w:t>III.6) INNE DOKUMENTY</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Inne dokumenty niewymienione w pkt III.4) albo w pkt III.5)</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 xml:space="preserve">1)Decyzja Państwowego Powiatowego Inspektora Sanitarnego zezwalająca na prowadzenie działalności w zakresie objętym przedmiotem zamówienia (świadczenia usług pralniczych) wraz z protokołem z ostatniej kontroli (maksymalnie 12 miesięcy przed terminem otwarcia ofert) pomieszczeń pralni, w której będzie realizowany przedmiot zamówienia wykonanej przez Stację </w:t>
      </w:r>
      <w:proofErr w:type="spellStart"/>
      <w:r w:rsidRPr="00D71A57">
        <w:rPr>
          <w:rFonts w:ascii="Times New Roman" w:eastAsia="Times New Roman" w:hAnsi="Times New Roman" w:cs="Times New Roman"/>
          <w:sz w:val="24"/>
          <w:szCs w:val="24"/>
          <w:lang w:eastAsia="pl-PL"/>
        </w:rPr>
        <w:t>Sanitarno</w:t>
      </w:r>
      <w:proofErr w:type="spellEnd"/>
      <w:r w:rsidRPr="00D71A57">
        <w:rPr>
          <w:rFonts w:ascii="Times New Roman" w:eastAsia="Times New Roman" w:hAnsi="Times New Roman" w:cs="Times New Roman"/>
          <w:sz w:val="24"/>
          <w:szCs w:val="24"/>
          <w:lang w:eastAsia="pl-PL"/>
        </w:rPr>
        <w:t xml:space="preserve"> Epidemiologiczną. 2)Decyzja Państwowego Powiatowego Inspektora Sanitarnego( lub oświadczenie oferenta, że dostarczy Decyzję przed podpisaniem umowy) stwierdzającą przydatność środków transportu (jakie zostaną użyte przy realizacji zamówienia), pod względem wymagań sanitarnych do przewozu bielizny szpitalnej (co najmniej dwa samochody).Do w/w Decyzji należy dołączyć co najmniej jedno badanie czystości mikrobiologicznej komory załadunkowej samochodów transportujących czystą bieliznę z ostatnich 6 miesięcy wykonane przez Stację </w:t>
      </w:r>
      <w:proofErr w:type="spellStart"/>
      <w:r w:rsidRPr="00D71A57">
        <w:rPr>
          <w:rFonts w:ascii="Times New Roman" w:eastAsia="Times New Roman" w:hAnsi="Times New Roman" w:cs="Times New Roman"/>
          <w:sz w:val="24"/>
          <w:szCs w:val="24"/>
          <w:lang w:eastAsia="pl-PL"/>
        </w:rPr>
        <w:t>Sanitarno</w:t>
      </w:r>
      <w:proofErr w:type="spellEnd"/>
      <w:r w:rsidRPr="00D71A57">
        <w:rPr>
          <w:rFonts w:ascii="Times New Roman" w:eastAsia="Times New Roman" w:hAnsi="Times New Roman" w:cs="Times New Roman"/>
          <w:sz w:val="24"/>
          <w:szCs w:val="24"/>
          <w:lang w:eastAsia="pl-PL"/>
        </w:rPr>
        <w:t xml:space="preserve"> Epidemiologiczną. Wszystkie w/w dokumenty należy dostarczyć w oryginale lub kserokopię tych dokumentów z poświadczeniem za zgodność z oryginałem przez upoważnioną osobę. Wykonawca składając ofertę informuje Zamawiającego czy wybór Jego oferty prowadził będzie do powstania u Zamawiającego obowiązku podatkowego zgodnie z przepisami o podatku od towarów i usług składając wypełniony załącznik nr 4 do formularza oferty.</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III.7)</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ogranicza się możliwość ubiegania się o zamówienie publiczne tylko dla wykonawców, u których ponad 50% pracowników stanowią osoby niepełnosprawne</w:t>
      </w:r>
      <w:r w:rsidRPr="00D71A57">
        <w:rPr>
          <w:rFonts w:ascii="Times New Roman" w:eastAsia="Times New Roman" w:hAnsi="Times New Roman" w:cs="Times New Roman"/>
          <w:sz w:val="24"/>
          <w:szCs w:val="24"/>
          <w:lang w:eastAsia="pl-PL"/>
        </w:rPr>
        <w:t xml:space="preserve"> – należy przedłożyć oświadczenie wykonawcy o zatrudnianiu ponad 50% osób niepełnosprawnych w rozumieniu przepisów o rehabilitacji zawodowej i społecznej oraz zatrudnianiu osób niepełnosprawnych, lub w rozumieniu właściwych przepisów państw członkowskich Unii Europejskiej lub Europejskiego Obszaru Gospodarczego – jeżeli wykonawca ma siedzibę lub miejsce zamieszkania w tych państwach </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SEKCJA IV: PROCEDURA</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IV.1) TRYB UDZIELENIA ZAMÓWIENIA</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IV.1.1) Tryb udzielenia zamówienia:</w:t>
      </w:r>
      <w:r w:rsidRPr="00D71A57">
        <w:rPr>
          <w:rFonts w:ascii="Times New Roman" w:eastAsia="Times New Roman" w:hAnsi="Times New Roman" w:cs="Times New Roman"/>
          <w:sz w:val="24"/>
          <w:szCs w:val="24"/>
          <w:lang w:eastAsia="pl-PL"/>
        </w:rPr>
        <w:t xml:space="preserve"> przetarg nieograniczony.</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IV.2) KRYTERIA OCENY OFERT</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 xml:space="preserve">IV.2.1) Kryteria oceny ofert: </w:t>
      </w:r>
      <w:r w:rsidRPr="00D71A57">
        <w:rPr>
          <w:rFonts w:ascii="Times New Roman" w:eastAsia="Times New Roman" w:hAnsi="Times New Roman" w:cs="Times New Roman"/>
          <w:sz w:val="24"/>
          <w:szCs w:val="24"/>
          <w:lang w:eastAsia="pl-PL"/>
        </w:rPr>
        <w:t>cena oraz inne kryteria związane z przedmiotem zamówienia:</w:t>
      </w:r>
    </w:p>
    <w:p w:rsidR="00D71A57" w:rsidRPr="00D71A57" w:rsidRDefault="00D71A57" w:rsidP="00D71A5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1 - Cena - 90</w:t>
      </w:r>
    </w:p>
    <w:p w:rsidR="00D71A57" w:rsidRPr="00D71A57" w:rsidRDefault="00D71A57" w:rsidP="00D71A57">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sz w:val="24"/>
          <w:szCs w:val="24"/>
          <w:lang w:eastAsia="pl-PL"/>
        </w:rPr>
        <w:t>2 - Termin płatności - 10</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IV.2.2)</w:t>
      </w:r>
      <w:r w:rsidRPr="00D71A57">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D71A57" w:rsidRPr="00D71A57" w:rsidTr="00D71A5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71A57" w:rsidRPr="00D71A57" w:rsidRDefault="00D71A57" w:rsidP="00D71A57">
            <w:pPr>
              <w:spacing w:after="0" w:line="240" w:lineRule="auto"/>
              <w:jc w:val="center"/>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 </w:t>
            </w:r>
          </w:p>
        </w:tc>
        <w:tc>
          <w:tcPr>
            <w:tcW w:w="0" w:type="auto"/>
            <w:vAlign w:val="center"/>
            <w:hideMark/>
          </w:tcPr>
          <w:p w:rsidR="00D71A57" w:rsidRPr="00D71A57" w:rsidRDefault="00D71A57" w:rsidP="00D71A57">
            <w:pPr>
              <w:spacing w:after="0"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przeprowadzona będzie aukcja elektroniczna,</w:t>
            </w:r>
            <w:r w:rsidRPr="00D71A57">
              <w:rPr>
                <w:rFonts w:ascii="Times New Roman" w:eastAsia="Times New Roman" w:hAnsi="Times New Roman" w:cs="Times New Roman"/>
                <w:sz w:val="24"/>
                <w:szCs w:val="24"/>
                <w:lang w:eastAsia="pl-PL"/>
              </w:rPr>
              <w:t xml:space="preserve"> adres strony, na której będzie prowadzona: </w:t>
            </w:r>
          </w:p>
        </w:tc>
      </w:tr>
    </w:tbl>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IV.4) INFORMACJE ADMINISTRACYJNE</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lastRenderedPageBreak/>
        <w:t>IV.4.1)</w:t>
      </w:r>
      <w:r w:rsidRPr="00D71A57">
        <w:rPr>
          <w:rFonts w:ascii="Times New Roman" w:eastAsia="Times New Roman" w:hAnsi="Times New Roman" w:cs="Times New Roman"/>
          <w:sz w:val="24"/>
          <w:szCs w:val="24"/>
          <w:lang w:eastAsia="pl-PL"/>
        </w:rPr>
        <w:t> </w:t>
      </w:r>
      <w:r w:rsidRPr="00D71A57">
        <w:rPr>
          <w:rFonts w:ascii="Times New Roman" w:eastAsia="Times New Roman" w:hAnsi="Times New Roman" w:cs="Times New Roman"/>
          <w:b/>
          <w:bCs/>
          <w:sz w:val="24"/>
          <w:szCs w:val="24"/>
          <w:lang w:eastAsia="pl-PL"/>
        </w:rPr>
        <w:t>Adres strony internetowej, na której jest dostępna specyfikacja istotnych warunków zamówienia:</w:t>
      </w:r>
      <w:r w:rsidRPr="00D71A57">
        <w:rPr>
          <w:rFonts w:ascii="Times New Roman" w:eastAsia="Times New Roman" w:hAnsi="Times New Roman" w:cs="Times New Roman"/>
          <w:sz w:val="24"/>
          <w:szCs w:val="24"/>
          <w:lang w:eastAsia="pl-PL"/>
        </w:rPr>
        <w:t xml:space="preserve"> www.spzzoz-przysucha.internetdsl.pl</w:t>
      </w:r>
      <w:r w:rsidRPr="00D71A57">
        <w:rPr>
          <w:rFonts w:ascii="Times New Roman" w:eastAsia="Times New Roman" w:hAnsi="Times New Roman" w:cs="Times New Roman"/>
          <w:sz w:val="24"/>
          <w:szCs w:val="24"/>
          <w:lang w:eastAsia="pl-PL"/>
        </w:rPr>
        <w:br/>
      </w:r>
      <w:r w:rsidRPr="00D71A57">
        <w:rPr>
          <w:rFonts w:ascii="Times New Roman" w:eastAsia="Times New Roman" w:hAnsi="Times New Roman" w:cs="Times New Roman"/>
          <w:b/>
          <w:bCs/>
          <w:sz w:val="24"/>
          <w:szCs w:val="24"/>
          <w:lang w:eastAsia="pl-PL"/>
        </w:rPr>
        <w:t>Specyfikację istotnych warunków zamówienia można uzyskać pod adresem:</w:t>
      </w:r>
      <w:r w:rsidRPr="00D71A57">
        <w:rPr>
          <w:rFonts w:ascii="Times New Roman" w:eastAsia="Times New Roman" w:hAnsi="Times New Roman" w:cs="Times New Roman"/>
          <w:sz w:val="24"/>
          <w:szCs w:val="24"/>
          <w:lang w:eastAsia="pl-PL"/>
        </w:rPr>
        <w:t xml:space="preserve"> Samodzielny Publiczny Zespół Zakładów Opieki Zdrowotnej, 26-400 Przysucha, Aleja Jana Pawła II 9A - Sekcja </w:t>
      </w:r>
      <w:proofErr w:type="spellStart"/>
      <w:r w:rsidRPr="00D71A57">
        <w:rPr>
          <w:rFonts w:ascii="Times New Roman" w:eastAsia="Times New Roman" w:hAnsi="Times New Roman" w:cs="Times New Roman"/>
          <w:sz w:val="24"/>
          <w:szCs w:val="24"/>
          <w:lang w:eastAsia="pl-PL"/>
        </w:rPr>
        <w:t>Organizacyjno</w:t>
      </w:r>
      <w:proofErr w:type="spellEnd"/>
      <w:r w:rsidRPr="00D71A57">
        <w:rPr>
          <w:rFonts w:ascii="Times New Roman" w:eastAsia="Times New Roman" w:hAnsi="Times New Roman" w:cs="Times New Roman"/>
          <w:sz w:val="24"/>
          <w:szCs w:val="24"/>
          <w:lang w:eastAsia="pl-PL"/>
        </w:rPr>
        <w:t xml:space="preserve"> - Gospodarcza.</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IV.4.4) Termin składania wniosków o dopuszczenie do udziału w postępowaniu lub ofert:</w:t>
      </w:r>
      <w:r w:rsidRPr="00D71A57">
        <w:rPr>
          <w:rFonts w:ascii="Times New Roman" w:eastAsia="Times New Roman" w:hAnsi="Times New Roman" w:cs="Times New Roman"/>
          <w:sz w:val="24"/>
          <w:szCs w:val="24"/>
          <w:lang w:eastAsia="pl-PL"/>
        </w:rPr>
        <w:t xml:space="preserve"> 19.05.2016 godzina 10:00, miejsce: Samodzielny Publiczny Zespół Zakładów Opieki Zdrowotnej, 26-400 Przysucha, Aleja Jana Pawła II 9A - Sekretariat Dyrektora.</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IV.4.5) Termin związania ofertą:</w:t>
      </w:r>
      <w:r w:rsidRPr="00D71A57">
        <w:rPr>
          <w:rFonts w:ascii="Times New Roman" w:eastAsia="Times New Roman" w:hAnsi="Times New Roman" w:cs="Times New Roman"/>
          <w:sz w:val="24"/>
          <w:szCs w:val="24"/>
          <w:lang w:eastAsia="pl-PL"/>
        </w:rPr>
        <w:t xml:space="preserve"> okres w dniach: 30 (od ostatecznego terminu składania ofert).</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71A57">
        <w:rPr>
          <w:rFonts w:ascii="Times New Roman" w:eastAsia="Times New Roman" w:hAnsi="Times New Roman" w:cs="Times New Roman"/>
          <w:sz w:val="24"/>
          <w:szCs w:val="24"/>
          <w:lang w:eastAsia="pl-PL"/>
        </w:rPr>
        <w:t xml:space="preserve"> nie dotyczy.</w:t>
      </w:r>
    </w:p>
    <w:p w:rsidR="00D71A57" w:rsidRPr="00D71A57" w:rsidRDefault="00D71A57" w:rsidP="00D71A57">
      <w:pPr>
        <w:spacing w:before="100" w:beforeAutospacing="1" w:after="100" w:afterAutospacing="1" w:line="240" w:lineRule="auto"/>
        <w:rPr>
          <w:rFonts w:ascii="Times New Roman" w:eastAsia="Times New Roman" w:hAnsi="Times New Roman" w:cs="Times New Roman"/>
          <w:sz w:val="24"/>
          <w:szCs w:val="24"/>
          <w:lang w:eastAsia="pl-PL"/>
        </w:rPr>
      </w:pPr>
      <w:r w:rsidRPr="00D71A57">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71A57">
        <w:rPr>
          <w:rFonts w:ascii="Times New Roman" w:eastAsia="Times New Roman" w:hAnsi="Times New Roman" w:cs="Times New Roman"/>
          <w:sz w:val="24"/>
          <w:szCs w:val="24"/>
          <w:lang w:eastAsia="pl-PL"/>
        </w:rPr>
        <w:t>nie</w:t>
      </w:r>
    </w:p>
    <w:p w:rsidR="00D71A57" w:rsidRPr="00D71A57" w:rsidRDefault="00D71A57" w:rsidP="00D71A57">
      <w:pPr>
        <w:spacing w:after="0" w:line="240" w:lineRule="auto"/>
        <w:rPr>
          <w:rFonts w:ascii="Times New Roman" w:eastAsia="Times New Roman" w:hAnsi="Times New Roman" w:cs="Times New Roman"/>
          <w:sz w:val="24"/>
          <w:szCs w:val="24"/>
          <w:lang w:eastAsia="pl-PL"/>
        </w:rPr>
      </w:pPr>
    </w:p>
    <w:p w:rsidR="00E245E0" w:rsidRPr="003F3488" w:rsidRDefault="003F3488" w:rsidP="003F3488">
      <w:pPr>
        <w:ind w:left="4248"/>
        <w:jc w:val="both"/>
        <w:rPr>
          <w:rFonts w:ascii="Times New Roman" w:hAnsi="Times New Roman" w:cs="Times New Roman"/>
          <w:sz w:val="24"/>
          <w:szCs w:val="24"/>
        </w:rPr>
      </w:pPr>
      <w:r w:rsidRPr="003F3488">
        <w:rPr>
          <w:rFonts w:ascii="Times New Roman" w:hAnsi="Times New Roman" w:cs="Times New Roman"/>
          <w:sz w:val="24"/>
          <w:szCs w:val="24"/>
        </w:rPr>
        <w:t>Dyrektor SPZZOZ w Przysusze</w:t>
      </w:r>
    </w:p>
    <w:p w:rsidR="003F3488" w:rsidRPr="003F3488" w:rsidRDefault="003F3488" w:rsidP="003F3488">
      <w:pPr>
        <w:ind w:left="4248"/>
        <w:jc w:val="both"/>
        <w:rPr>
          <w:rFonts w:ascii="Times New Roman" w:hAnsi="Times New Roman" w:cs="Times New Roman"/>
          <w:sz w:val="24"/>
          <w:szCs w:val="24"/>
        </w:rPr>
      </w:pPr>
      <w:r w:rsidRPr="003F3488">
        <w:rPr>
          <w:rFonts w:ascii="Times New Roman" w:hAnsi="Times New Roman" w:cs="Times New Roman"/>
          <w:sz w:val="24"/>
          <w:szCs w:val="24"/>
        </w:rPr>
        <w:t>lek. med. Grzegorz Dziekan</w:t>
      </w:r>
    </w:p>
    <w:sectPr w:rsidR="003F3488" w:rsidRPr="003F34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88" w:rsidRDefault="003F3488" w:rsidP="003F3488">
      <w:pPr>
        <w:spacing w:after="0" w:line="240" w:lineRule="auto"/>
      </w:pPr>
      <w:r>
        <w:separator/>
      </w:r>
    </w:p>
  </w:endnote>
  <w:endnote w:type="continuationSeparator" w:id="0">
    <w:p w:rsidR="003F3488" w:rsidRDefault="003F3488" w:rsidP="003F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58888"/>
      <w:docPartObj>
        <w:docPartGallery w:val="Page Numbers (Bottom of Page)"/>
        <w:docPartUnique/>
      </w:docPartObj>
    </w:sdtPr>
    <w:sdtContent>
      <w:p w:rsidR="003F3488" w:rsidRDefault="003F3488">
        <w:pPr>
          <w:pStyle w:val="Stopka"/>
          <w:jc w:val="right"/>
        </w:pPr>
        <w:r>
          <w:fldChar w:fldCharType="begin"/>
        </w:r>
        <w:r>
          <w:instrText>PAGE   \* MERGEFORMAT</w:instrText>
        </w:r>
        <w:r>
          <w:fldChar w:fldCharType="separate"/>
        </w:r>
        <w:r>
          <w:rPr>
            <w:noProof/>
          </w:rPr>
          <w:t>6</w:t>
        </w:r>
        <w:r>
          <w:fldChar w:fldCharType="end"/>
        </w:r>
      </w:p>
    </w:sdtContent>
  </w:sdt>
  <w:p w:rsidR="003F3488" w:rsidRDefault="003F34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88" w:rsidRDefault="003F3488" w:rsidP="003F3488">
      <w:pPr>
        <w:spacing w:after="0" w:line="240" w:lineRule="auto"/>
      </w:pPr>
      <w:r>
        <w:separator/>
      </w:r>
    </w:p>
  </w:footnote>
  <w:footnote w:type="continuationSeparator" w:id="0">
    <w:p w:rsidR="003F3488" w:rsidRDefault="003F3488" w:rsidP="003F3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8B8"/>
    <w:multiLevelType w:val="multilevel"/>
    <w:tmpl w:val="48B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27068"/>
    <w:multiLevelType w:val="multilevel"/>
    <w:tmpl w:val="0FA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0580D"/>
    <w:multiLevelType w:val="multilevel"/>
    <w:tmpl w:val="8C3C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F74846"/>
    <w:multiLevelType w:val="multilevel"/>
    <w:tmpl w:val="D858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E2568"/>
    <w:multiLevelType w:val="multilevel"/>
    <w:tmpl w:val="A554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904A5"/>
    <w:multiLevelType w:val="multilevel"/>
    <w:tmpl w:val="9F2E4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C0454"/>
    <w:multiLevelType w:val="multilevel"/>
    <w:tmpl w:val="5F4C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A3"/>
    <w:rsid w:val="003F3488"/>
    <w:rsid w:val="004B2BA3"/>
    <w:rsid w:val="00D71A57"/>
    <w:rsid w:val="00E24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1C97006-CF12-437E-88B1-0A8FFF57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34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3488"/>
  </w:style>
  <w:style w:type="paragraph" w:styleId="Stopka">
    <w:name w:val="footer"/>
    <w:basedOn w:val="Normalny"/>
    <w:link w:val="StopkaZnak"/>
    <w:uiPriority w:val="99"/>
    <w:unhideWhenUsed/>
    <w:rsid w:val="003F34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121452">
      <w:bodyDiv w:val="1"/>
      <w:marLeft w:val="0"/>
      <w:marRight w:val="0"/>
      <w:marTop w:val="0"/>
      <w:marBottom w:val="0"/>
      <w:divBdr>
        <w:top w:val="none" w:sz="0" w:space="0" w:color="auto"/>
        <w:left w:val="none" w:sz="0" w:space="0" w:color="auto"/>
        <w:bottom w:val="none" w:sz="0" w:space="0" w:color="auto"/>
        <w:right w:val="none" w:sz="0" w:space="0" w:color="auto"/>
      </w:divBdr>
      <w:divsChild>
        <w:div w:id="159050751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1883</Words>
  <Characters>11300</Characters>
  <Application>Microsoft Office Word</Application>
  <DocSecurity>0</DocSecurity>
  <Lines>94</Lines>
  <Paragraphs>26</Paragraphs>
  <ScaleCrop>false</ScaleCrop>
  <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2016-05-11T09:41:00Z</dcterms:created>
  <dcterms:modified xsi:type="dcterms:W3CDTF">2016-05-11T09:46:00Z</dcterms:modified>
</cp:coreProperties>
</file>